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65" w:rsidRPr="00D2036D" w:rsidRDefault="00172E65" w:rsidP="00D2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36D">
        <w:rPr>
          <w:rFonts w:ascii="Times New Roman" w:hAnsi="Times New Roman"/>
          <w:sz w:val="28"/>
          <w:szCs w:val="28"/>
        </w:rPr>
        <w:t>Согласовано:</w:t>
      </w:r>
      <w:r w:rsidRPr="00D2036D">
        <w:rPr>
          <w:rFonts w:ascii="Times New Roman" w:hAnsi="Times New Roman"/>
          <w:sz w:val="28"/>
          <w:szCs w:val="28"/>
        </w:rPr>
        <w:tab/>
      </w:r>
      <w:r w:rsidRPr="00D2036D">
        <w:rPr>
          <w:rFonts w:ascii="Times New Roman" w:hAnsi="Times New Roman"/>
          <w:sz w:val="28"/>
          <w:szCs w:val="28"/>
        </w:rPr>
        <w:tab/>
      </w:r>
      <w:r w:rsidRPr="00D2036D">
        <w:rPr>
          <w:rFonts w:ascii="Times New Roman" w:hAnsi="Times New Roman"/>
          <w:sz w:val="28"/>
          <w:szCs w:val="28"/>
        </w:rPr>
        <w:tab/>
      </w:r>
      <w:r w:rsidRPr="00D2036D">
        <w:rPr>
          <w:rFonts w:ascii="Times New Roman" w:hAnsi="Times New Roman"/>
          <w:sz w:val="28"/>
          <w:szCs w:val="28"/>
        </w:rPr>
        <w:tab/>
      </w:r>
      <w:r w:rsidRPr="00D2036D">
        <w:rPr>
          <w:rFonts w:ascii="Times New Roman" w:hAnsi="Times New Roman"/>
          <w:sz w:val="28"/>
          <w:szCs w:val="28"/>
        </w:rPr>
        <w:tab/>
      </w:r>
      <w:r w:rsidRPr="00D2036D">
        <w:rPr>
          <w:rFonts w:ascii="Times New Roman" w:hAnsi="Times New Roman"/>
          <w:sz w:val="28"/>
          <w:szCs w:val="28"/>
        </w:rPr>
        <w:tab/>
      </w:r>
      <w:r w:rsidRPr="00D2036D">
        <w:rPr>
          <w:rFonts w:ascii="Times New Roman" w:hAnsi="Times New Roman"/>
          <w:sz w:val="28"/>
          <w:szCs w:val="28"/>
        </w:rPr>
        <w:tab/>
        <w:t>Утверждаю:</w:t>
      </w:r>
    </w:p>
    <w:p w:rsidR="00172E65" w:rsidRPr="00D2036D" w:rsidRDefault="00172E65" w:rsidP="00D2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36D">
        <w:rPr>
          <w:rFonts w:ascii="Times New Roman" w:hAnsi="Times New Roman"/>
          <w:sz w:val="28"/>
          <w:szCs w:val="28"/>
        </w:rPr>
        <w:t xml:space="preserve">Зам.главы Администрации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2036D">
        <w:rPr>
          <w:rFonts w:ascii="Times New Roman" w:hAnsi="Times New Roman"/>
          <w:sz w:val="28"/>
          <w:szCs w:val="28"/>
        </w:rPr>
        <w:t>Директор МБУК ЦБС</w:t>
      </w:r>
    </w:p>
    <w:p w:rsidR="00172E65" w:rsidRPr="00D2036D" w:rsidRDefault="00172E65" w:rsidP="00D2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36D">
        <w:rPr>
          <w:rFonts w:ascii="Times New Roman" w:hAnsi="Times New Roman"/>
          <w:sz w:val="28"/>
          <w:szCs w:val="28"/>
        </w:rPr>
        <w:t xml:space="preserve">___________Р.Хаертдинов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2036D">
        <w:rPr>
          <w:rFonts w:ascii="Times New Roman" w:hAnsi="Times New Roman"/>
          <w:sz w:val="28"/>
          <w:szCs w:val="28"/>
        </w:rPr>
        <w:t>__________Ф.Зиннатуллина</w:t>
      </w:r>
    </w:p>
    <w:p w:rsidR="00172E65" w:rsidRPr="00D2036D" w:rsidRDefault="00172E65" w:rsidP="00D2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E65" w:rsidRDefault="00172E65" w:rsidP="00D2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36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72E65" w:rsidRPr="00D2036D" w:rsidRDefault="00172E65" w:rsidP="00D2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172E65" w:rsidRPr="00D2036D" w:rsidRDefault="00172E65" w:rsidP="00D20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72E65" w:rsidRPr="00D2036D" w:rsidRDefault="00172E65" w:rsidP="00D20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36D">
        <w:rPr>
          <w:rFonts w:ascii="Times New Roman" w:hAnsi="Times New Roman"/>
          <w:b/>
          <w:sz w:val="28"/>
          <w:szCs w:val="28"/>
        </w:rPr>
        <w:t>о районном конкурсе «Лучший работник библиотеки 2017»</w:t>
      </w:r>
    </w:p>
    <w:p w:rsidR="00172E65" w:rsidRPr="00D2036D" w:rsidRDefault="00172E65" w:rsidP="00D20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E65" w:rsidRPr="00D2036D" w:rsidRDefault="00172E65" w:rsidP="00D20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36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2E65" w:rsidRPr="00D2036D" w:rsidRDefault="00172E65" w:rsidP="00D20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E65" w:rsidRPr="00D2036D" w:rsidRDefault="00172E65" w:rsidP="00D2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36D">
        <w:rPr>
          <w:rFonts w:ascii="Times New Roman" w:hAnsi="Times New Roman"/>
          <w:sz w:val="28"/>
          <w:szCs w:val="28"/>
        </w:rPr>
        <w:t>Конкурс  «</w:t>
      </w:r>
      <w:r w:rsidRPr="00D2036D">
        <w:rPr>
          <w:rFonts w:ascii="Times New Roman" w:hAnsi="Times New Roman"/>
          <w:b/>
          <w:sz w:val="28"/>
          <w:szCs w:val="28"/>
        </w:rPr>
        <w:t>Лучший работник библиотеки 2017</w:t>
      </w:r>
      <w:r w:rsidRPr="00D2036D">
        <w:rPr>
          <w:rFonts w:ascii="Times New Roman" w:hAnsi="Times New Roman"/>
          <w:sz w:val="28"/>
          <w:szCs w:val="28"/>
        </w:rPr>
        <w:t>» (далее – конкурс) проводится среди  библиотек  Илишевского района, в целях стимулирования социально значимой деятельности библиотек, поощрения работников библиотек.</w:t>
      </w:r>
    </w:p>
    <w:p w:rsidR="00172E65" w:rsidRPr="00D2036D" w:rsidRDefault="00172E65" w:rsidP="00D2036D">
      <w:pPr>
        <w:spacing w:after="0" w:line="240" w:lineRule="auto"/>
        <w:ind w:right="408"/>
        <w:jc w:val="center"/>
        <w:rPr>
          <w:rFonts w:ascii="Times New Roman" w:hAnsi="Times New Roman"/>
          <w:b/>
          <w:sz w:val="28"/>
          <w:szCs w:val="28"/>
        </w:rPr>
      </w:pPr>
      <w:r w:rsidRPr="00D2036D">
        <w:rPr>
          <w:rFonts w:ascii="Times New Roman" w:hAnsi="Times New Roman"/>
          <w:b/>
          <w:sz w:val="28"/>
          <w:szCs w:val="28"/>
        </w:rPr>
        <w:t>Организаторы</w:t>
      </w:r>
    </w:p>
    <w:p w:rsidR="00172E65" w:rsidRPr="00D2036D" w:rsidRDefault="00172E65" w:rsidP="00D2036D">
      <w:pPr>
        <w:spacing w:after="0" w:line="240" w:lineRule="auto"/>
        <w:ind w:left="360" w:right="408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72E65" w:rsidRPr="00D2036D" w:rsidRDefault="00172E65" w:rsidP="00D2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36D">
        <w:rPr>
          <w:rFonts w:ascii="Times New Roman" w:hAnsi="Times New Roman"/>
          <w:sz w:val="28"/>
          <w:szCs w:val="28"/>
        </w:rPr>
        <w:t>Организатор Конкурса – МБУК «Централизованная библиотечная система»  муниципального района Илишевский район Республики Башкортостан.</w:t>
      </w:r>
    </w:p>
    <w:p w:rsidR="00172E65" w:rsidRPr="00D2036D" w:rsidRDefault="00172E65" w:rsidP="00D2036D">
      <w:pPr>
        <w:shd w:val="clear" w:color="auto" w:fill="FFFFFF"/>
        <w:spacing w:after="0" w:line="240" w:lineRule="auto"/>
        <w:ind w:right="293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Цели и задачи</w:t>
      </w:r>
    </w:p>
    <w:p w:rsidR="00172E65" w:rsidRPr="00D2036D" w:rsidRDefault="00172E65" w:rsidP="00D2036D">
      <w:pPr>
        <w:shd w:val="clear" w:color="auto" w:fill="FFFFFF"/>
        <w:spacing w:after="0" w:line="240" w:lineRule="auto"/>
        <w:ind w:left="293" w:right="29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Основными целями конкурса являются:</w:t>
      </w:r>
    </w:p>
    <w:p w:rsidR="00172E65" w:rsidRPr="00D2036D" w:rsidRDefault="00172E65" w:rsidP="00D2036D">
      <w:pPr>
        <w:shd w:val="clear" w:color="auto" w:fill="FFFFFF"/>
        <w:spacing w:after="0" w:line="240" w:lineRule="auto"/>
        <w:ind w:left="293" w:right="29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- совершенствование и дальнейшее развитие деятельности муниципальных библиотек района, повышение качества и эффективности библиотечно-информационного обслуживания населения;</w:t>
      </w: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br/>
        <w:t>- формирование и поддержка единого библиотечно-информационного пространства в условиях местного самоуправления;</w:t>
      </w:r>
    </w:p>
    <w:p w:rsidR="00172E65" w:rsidRPr="00D2036D" w:rsidRDefault="00172E65" w:rsidP="00D2036D">
      <w:pPr>
        <w:shd w:val="clear" w:color="auto" w:fill="FFFFFF"/>
        <w:spacing w:after="0" w:line="240" w:lineRule="auto"/>
        <w:ind w:left="293" w:right="29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- повышение значимости, престижности, популяризации и пропаганды в обществе профессии библиотекаря;</w:t>
      </w: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br/>
        <w:t>- формирование положительного имиджа библиотек;</w:t>
      </w:r>
    </w:p>
    <w:p w:rsidR="00172E65" w:rsidRPr="00D2036D" w:rsidRDefault="00172E65" w:rsidP="00D2036D">
      <w:pPr>
        <w:shd w:val="clear" w:color="auto" w:fill="FFFFFF"/>
        <w:spacing w:after="0" w:line="240" w:lineRule="auto"/>
        <w:ind w:left="293" w:right="29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- привлечения внимания общественности к приоритетным и перспективным направлениям деятельности библиотек.</w:t>
      </w:r>
    </w:p>
    <w:p w:rsidR="00172E65" w:rsidRPr="00D2036D" w:rsidRDefault="00172E65" w:rsidP="00D2036D">
      <w:pPr>
        <w:shd w:val="clear" w:color="auto" w:fill="FFFFFF"/>
        <w:spacing w:after="0" w:line="240" w:lineRule="auto"/>
        <w:ind w:left="293" w:right="293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Задачами конкурса являются</w:t>
      </w: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72E65" w:rsidRPr="00D2036D" w:rsidRDefault="00172E65" w:rsidP="00D2036D">
      <w:pPr>
        <w:shd w:val="clear" w:color="auto" w:fill="FFFFFF"/>
        <w:spacing w:after="0" w:line="240" w:lineRule="auto"/>
        <w:ind w:left="293" w:right="29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- выявление и распространение инновационного опыта деятельности библиотек;</w:t>
      </w:r>
    </w:p>
    <w:p w:rsidR="00172E65" w:rsidRPr="00D2036D" w:rsidRDefault="00172E65" w:rsidP="00D2036D">
      <w:pPr>
        <w:shd w:val="clear" w:color="auto" w:fill="FFFFFF"/>
        <w:spacing w:after="0" w:line="240" w:lineRule="auto"/>
        <w:ind w:left="293" w:right="29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- повышение профессионального и творческого потенциала библиотечных специалистов.</w:t>
      </w:r>
    </w:p>
    <w:p w:rsidR="00172E65" w:rsidRPr="00D2036D" w:rsidRDefault="00172E65" w:rsidP="00D2036D">
      <w:pPr>
        <w:shd w:val="clear" w:color="auto" w:fill="FFFFFF"/>
        <w:spacing w:after="0" w:line="240" w:lineRule="auto"/>
        <w:ind w:left="293" w:right="293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Участники</w:t>
      </w: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D2036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конкурса</w:t>
      </w:r>
    </w:p>
    <w:p w:rsidR="00172E65" w:rsidRPr="00D2036D" w:rsidRDefault="00172E65" w:rsidP="00D2036D">
      <w:pPr>
        <w:shd w:val="clear" w:color="auto" w:fill="FFFFFF"/>
        <w:spacing w:after="0" w:line="240" w:lineRule="auto"/>
        <w:ind w:left="293" w:right="29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Участниками конкурса являются работники сельских библиотек Илишевского района.</w:t>
      </w:r>
    </w:p>
    <w:p w:rsidR="00172E65" w:rsidRPr="00D2036D" w:rsidRDefault="00172E65" w:rsidP="00D2036D">
      <w:pPr>
        <w:shd w:val="clear" w:color="auto" w:fill="FFFFFF"/>
        <w:spacing w:after="0" w:line="240" w:lineRule="auto"/>
        <w:ind w:left="293" w:right="293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Условия, сроки и порядок проведения</w:t>
      </w:r>
    </w:p>
    <w:p w:rsidR="00172E65" w:rsidRPr="00D2036D" w:rsidRDefault="00172E65" w:rsidP="00D2036D">
      <w:pPr>
        <w:spacing w:after="0" w:line="240" w:lineRule="auto"/>
        <w:ind w:right="293"/>
        <w:jc w:val="both"/>
        <w:rPr>
          <w:rFonts w:cs="Calibri"/>
          <w:sz w:val="28"/>
          <w:szCs w:val="28"/>
          <w:lang w:eastAsia="ru-RU"/>
        </w:rPr>
      </w:pPr>
      <w:r w:rsidRPr="00D2036D">
        <w:rPr>
          <w:rFonts w:ascii="Times New Roman" w:hAnsi="Times New Roman"/>
          <w:sz w:val="28"/>
          <w:szCs w:val="28"/>
          <w:lang w:eastAsia="ru-RU"/>
        </w:rPr>
        <w:t>С 1 мая по 30 октября 2017 года. В два этапа.</w:t>
      </w:r>
    </w:p>
    <w:p w:rsidR="00172E65" w:rsidRPr="00D2036D" w:rsidRDefault="00172E65" w:rsidP="00D2036D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D2036D">
        <w:rPr>
          <w:rFonts w:ascii="Times New Roman" w:hAnsi="Times New Roman"/>
          <w:bCs/>
          <w:sz w:val="28"/>
          <w:szCs w:val="28"/>
          <w:lang w:eastAsia="ru-RU"/>
        </w:rPr>
        <w:t xml:space="preserve">1этап. С 1 мая 2017года  по 30 июня 2017г. </w:t>
      </w:r>
    </w:p>
    <w:p w:rsidR="00172E65" w:rsidRPr="00D2036D" w:rsidRDefault="00172E65" w:rsidP="00D2036D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D2036D">
        <w:rPr>
          <w:rFonts w:ascii="Times New Roman" w:hAnsi="Times New Roman"/>
          <w:bCs/>
          <w:sz w:val="28"/>
          <w:szCs w:val="28"/>
          <w:lang w:eastAsia="ru-RU"/>
        </w:rPr>
        <w:t>2этап. С 1 сентября 2017 года  по 30 о</w:t>
      </w:r>
      <w:r>
        <w:rPr>
          <w:rFonts w:ascii="Times New Roman" w:hAnsi="Times New Roman"/>
          <w:bCs/>
          <w:sz w:val="28"/>
          <w:szCs w:val="28"/>
          <w:lang w:eastAsia="ru-RU"/>
        </w:rPr>
        <w:t>кт</w:t>
      </w:r>
      <w:r w:rsidRPr="00D2036D">
        <w:rPr>
          <w:rFonts w:ascii="Times New Roman" w:hAnsi="Times New Roman"/>
          <w:bCs/>
          <w:sz w:val="28"/>
          <w:szCs w:val="28"/>
          <w:lang w:eastAsia="ru-RU"/>
        </w:rPr>
        <w:t>ября 2017года.</w:t>
      </w:r>
    </w:p>
    <w:p w:rsidR="00172E65" w:rsidRPr="00D2036D" w:rsidRDefault="00172E65" w:rsidP="00D2036D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172E65" w:rsidRDefault="00172E65" w:rsidP="00D2036D">
      <w:pPr>
        <w:shd w:val="clear" w:color="auto" w:fill="FFFFFF"/>
        <w:tabs>
          <w:tab w:val="left" w:pos="527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172E65" w:rsidRDefault="00172E65" w:rsidP="00D2036D">
      <w:pPr>
        <w:shd w:val="clear" w:color="auto" w:fill="FFFFFF"/>
        <w:tabs>
          <w:tab w:val="left" w:pos="527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</w:p>
    <w:p w:rsidR="00172E65" w:rsidRPr="000A549B" w:rsidRDefault="00172E65" w:rsidP="00D2036D">
      <w:pPr>
        <w:shd w:val="clear" w:color="auto" w:fill="FFFFFF"/>
        <w:tabs>
          <w:tab w:val="left" w:pos="527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549B">
        <w:rPr>
          <w:rFonts w:ascii="Times New Roman" w:hAnsi="Times New Roman"/>
          <w:b/>
          <w:bCs/>
          <w:sz w:val="28"/>
          <w:szCs w:val="28"/>
          <w:lang w:eastAsia="ru-RU"/>
        </w:rPr>
        <w:t>Основные требования к конкурсантам:</w:t>
      </w:r>
    </w:p>
    <w:p w:rsidR="00172E65" w:rsidRPr="000A549B" w:rsidRDefault="00172E65" w:rsidP="00D2036D">
      <w:pPr>
        <w:shd w:val="clear" w:color="auto" w:fill="FFFFFF"/>
        <w:tabs>
          <w:tab w:val="left" w:pos="527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2E65" w:rsidRPr="00D2036D" w:rsidRDefault="00172E65" w:rsidP="00D2036D">
      <w:pPr>
        <w:shd w:val="clear" w:color="auto" w:fill="FFFFFF"/>
        <w:tabs>
          <w:tab w:val="left" w:pos="527"/>
        </w:tabs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D2036D">
        <w:rPr>
          <w:rFonts w:ascii="Times New Roman" w:hAnsi="Times New Roman"/>
          <w:bCs/>
          <w:sz w:val="28"/>
          <w:szCs w:val="28"/>
          <w:lang w:eastAsia="ru-RU"/>
        </w:rPr>
        <w:t>1.Состояние материально – технической базы библиотек (мебель,  техническое оборудование).</w:t>
      </w:r>
    </w:p>
    <w:p w:rsidR="00172E65" w:rsidRPr="00D2036D" w:rsidRDefault="00172E65" w:rsidP="00D2036D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2036D">
        <w:rPr>
          <w:sz w:val="28"/>
          <w:szCs w:val="28"/>
        </w:rPr>
        <w:t>2. Благоустройство прибиблиотечной территории (озеленение, библиотечно - экологические стенды,  ограждение, наличие   зон отдыха и проведения библиотечных мероприятий  т.п.)</w:t>
      </w:r>
    </w:p>
    <w:p w:rsidR="00172E65" w:rsidRPr="00D2036D" w:rsidRDefault="00172E65" w:rsidP="00D2036D">
      <w:pPr>
        <w:shd w:val="clear" w:color="auto" w:fill="FFFFFF"/>
        <w:tabs>
          <w:tab w:val="left" w:pos="527"/>
        </w:tabs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D2036D">
        <w:rPr>
          <w:rFonts w:ascii="Times New Roman" w:hAnsi="Times New Roman"/>
          <w:bCs/>
          <w:sz w:val="28"/>
          <w:szCs w:val="28"/>
          <w:lang w:eastAsia="ru-RU"/>
        </w:rPr>
        <w:t>3.Наличие тематических выставок, информационных стендов,  оформление книжного фонда для разных читательских групп; ведение каталогов и картотек, читательских формуляров.</w:t>
      </w:r>
    </w:p>
    <w:p w:rsidR="00172E65" w:rsidRPr="00D2036D" w:rsidRDefault="00172E65" w:rsidP="00D2036D">
      <w:pPr>
        <w:shd w:val="clear" w:color="auto" w:fill="FFFFFF"/>
        <w:tabs>
          <w:tab w:val="left" w:pos="527"/>
        </w:tabs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D2036D">
        <w:rPr>
          <w:rFonts w:ascii="Times New Roman" w:hAnsi="Times New Roman"/>
          <w:bCs/>
          <w:sz w:val="28"/>
          <w:szCs w:val="28"/>
          <w:lang w:eastAsia="ru-RU"/>
        </w:rPr>
        <w:t>4.Ведение библиотечной  документации (наличие планов работ библиотеки, клубов по интересам, отчётов, дневников, инвентарных книг учета книжного фонда, сценариев).</w:t>
      </w:r>
    </w:p>
    <w:p w:rsidR="00172E65" w:rsidRPr="00D2036D" w:rsidRDefault="00172E65" w:rsidP="00D2036D">
      <w:pPr>
        <w:shd w:val="clear" w:color="auto" w:fill="FFFFFF"/>
        <w:tabs>
          <w:tab w:val="left" w:pos="527"/>
        </w:tabs>
        <w:spacing w:after="0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D2036D">
        <w:rPr>
          <w:rFonts w:ascii="Times New Roman" w:hAnsi="Times New Roman"/>
          <w:bCs/>
          <w:sz w:val="28"/>
          <w:szCs w:val="28"/>
          <w:lang w:eastAsia="ru-RU"/>
        </w:rPr>
        <w:t xml:space="preserve">5. наличие диплома о среднем  и высшем профильном образовании. </w:t>
      </w:r>
    </w:p>
    <w:p w:rsidR="00172E65" w:rsidRPr="000A549B" w:rsidRDefault="00172E65" w:rsidP="000A54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49B">
        <w:rPr>
          <w:rFonts w:ascii="Times New Roman" w:hAnsi="Times New Roman"/>
          <w:b/>
          <w:sz w:val="28"/>
          <w:szCs w:val="28"/>
        </w:rPr>
        <w:t>Социально – культурная деятельность:</w:t>
      </w:r>
    </w:p>
    <w:p w:rsidR="00172E65" w:rsidRPr="00D2036D" w:rsidRDefault="00172E65" w:rsidP="00D203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D2036D">
        <w:rPr>
          <w:rFonts w:ascii="Times New Roman" w:hAnsi="Times New Roman"/>
          <w:sz w:val="28"/>
          <w:szCs w:val="28"/>
        </w:rPr>
        <w:t>количество постоянно функционирующих клубов по интересам при библиотеке для детей, подростков и взрослых, количество членов клуба;</w:t>
      </w:r>
    </w:p>
    <w:p w:rsidR="00172E65" w:rsidRPr="00D2036D" w:rsidRDefault="00172E65" w:rsidP="00D2036D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  <w:sz w:val="28"/>
          <w:szCs w:val="28"/>
        </w:rPr>
      </w:pPr>
      <w:r w:rsidRPr="00D2036D">
        <w:rPr>
          <w:color w:val="000000"/>
          <w:sz w:val="28"/>
          <w:szCs w:val="28"/>
        </w:rPr>
        <w:t>• Взаимодействие с органами местной власти, общественностью и другими социальными партнёрами.</w:t>
      </w:r>
      <w:r w:rsidRPr="00D2036D">
        <w:rPr>
          <w:color w:val="000000"/>
          <w:sz w:val="28"/>
          <w:szCs w:val="28"/>
        </w:rPr>
        <w:br/>
        <w:t>•</w:t>
      </w:r>
      <w:r w:rsidRPr="00D2036D">
        <w:rPr>
          <w:rFonts w:ascii="Verdana" w:hAnsi="Verdana" w:cs="Tahoma"/>
          <w:sz w:val="28"/>
          <w:szCs w:val="28"/>
        </w:rPr>
        <w:t xml:space="preserve"> </w:t>
      </w:r>
      <w:r w:rsidRPr="00D2036D">
        <w:rPr>
          <w:sz w:val="28"/>
          <w:szCs w:val="28"/>
        </w:rPr>
        <w:t>Внедрение инновационных форм и методов для различных категорий населения, с применением мультимедийных технологий;</w:t>
      </w:r>
    </w:p>
    <w:p w:rsidR="00172E65" w:rsidRPr="00D2036D" w:rsidRDefault="00172E65" w:rsidP="00D2036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•наличие веб – страницы в социальной сети ВКонтакте и их наполняемость;</w:t>
      </w:r>
    </w:p>
    <w:p w:rsidR="00172E65" w:rsidRPr="00D2036D" w:rsidRDefault="00172E65" w:rsidP="00D2036D">
      <w:pPr>
        <w:shd w:val="clear" w:color="auto" w:fill="FFFFFF"/>
        <w:spacing w:after="0"/>
        <w:ind w:right="29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• Разработка и реализация программ и проектов по продвижению книги и чтения, привлечению читателей в библиотеку;</w:t>
      </w:r>
    </w:p>
    <w:p w:rsidR="00172E65" w:rsidRPr="00D2036D" w:rsidRDefault="00172E65" w:rsidP="00D2036D">
      <w:pPr>
        <w:shd w:val="clear" w:color="auto" w:fill="FFFFFF"/>
        <w:spacing w:after="0"/>
        <w:ind w:right="293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• Внедрение инновационных форм и методов работы;</w:t>
      </w:r>
    </w:p>
    <w:p w:rsidR="00172E65" w:rsidRPr="00D2036D" w:rsidRDefault="00172E65" w:rsidP="00D203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•</w:t>
      </w:r>
      <w:r w:rsidRPr="00D2036D">
        <w:rPr>
          <w:rFonts w:ascii="Times New Roman" w:hAnsi="Times New Roman"/>
          <w:b/>
          <w:sz w:val="28"/>
          <w:szCs w:val="28"/>
        </w:rPr>
        <w:t xml:space="preserve"> </w:t>
      </w:r>
      <w:r w:rsidRPr="00D2036D">
        <w:rPr>
          <w:rFonts w:ascii="Times New Roman" w:hAnsi="Times New Roman"/>
          <w:sz w:val="28"/>
          <w:szCs w:val="28"/>
        </w:rPr>
        <w:t>Работа с социально-незащищёнными группами читателей и обеспечение равных возможностей для людей с ограниченными возможностями здоровья в библиотеках;</w:t>
      </w:r>
    </w:p>
    <w:p w:rsidR="00172E65" w:rsidRPr="00D2036D" w:rsidRDefault="00172E65" w:rsidP="00D2036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•количество культурно – массовых мероприятий для детей и юношество;</w:t>
      </w:r>
    </w:p>
    <w:p w:rsidR="00172E65" w:rsidRPr="00D2036D" w:rsidRDefault="00172E65" w:rsidP="00D2036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•количество культурно – массовых мероприятий  для </w:t>
      </w:r>
      <w:r w:rsidRPr="00D2036D">
        <w:rPr>
          <w:rFonts w:ascii="Times New Roman" w:hAnsi="Times New Roman"/>
          <w:sz w:val="28"/>
          <w:szCs w:val="28"/>
        </w:rPr>
        <w:t>социально-незащищённых групп читателей.</w:t>
      </w:r>
    </w:p>
    <w:p w:rsidR="00172E65" w:rsidRPr="00D2036D" w:rsidRDefault="00172E65" w:rsidP="00D2036D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2036D">
        <w:rPr>
          <w:color w:val="000000"/>
          <w:sz w:val="28"/>
          <w:szCs w:val="28"/>
        </w:rPr>
        <w:t>•</w:t>
      </w:r>
      <w:r w:rsidRPr="00D2036D">
        <w:rPr>
          <w:sz w:val="28"/>
          <w:szCs w:val="28"/>
        </w:rPr>
        <w:t>Участие библиотек в фестивалях, праздниках, конкурсах  в рамках МБУК ЦБС.</w:t>
      </w:r>
    </w:p>
    <w:p w:rsidR="00172E65" w:rsidRDefault="00172E65" w:rsidP="00D2036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подведение  итогов проводится конкурсной комиссией.</w:t>
      </w:r>
    </w:p>
    <w:p w:rsidR="00172E65" w:rsidRPr="00D2036D" w:rsidRDefault="00172E65" w:rsidP="00D2036D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Выезды конкурсной комиссии – согласно  графику.</w:t>
      </w:r>
    </w:p>
    <w:p w:rsidR="00172E65" w:rsidRPr="00D2036D" w:rsidRDefault="00172E65" w:rsidP="00D2036D">
      <w:pPr>
        <w:shd w:val="clear" w:color="auto" w:fill="FFFFFF"/>
        <w:spacing w:after="0"/>
        <w:ind w:left="293" w:right="293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72E65" w:rsidRDefault="00172E65" w:rsidP="00D2036D">
      <w:pPr>
        <w:spacing w:after="0"/>
        <w:ind w:left="293" w:right="2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Победители конкурса награждаются специальными дипломами и </w:t>
      </w:r>
      <w:r w:rsidRPr="00D2036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призами.</w:t>
      </w:r>
    </w:p>
    <w:p w:rsidR="00172E65" w:rsidRPr="00D2036D" w:rsidRDefault="00172E65" w:rsidP="00D2036D">
      <w:pPr>
        <w:spacing w:after="0"/>
        <w:ind w:left="293" w:right="293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Справки по телефонам: 8(347 62)5-20-47;5-27-47.</w:t>
      </w:r>
    </w:p>
    <w:p w:rsidR="00172E65" w:rsidRPr="00D2036D" w:rsidRDefault="00172E65" w:rsidP="00D2036D">
      <w:pPr>
        <w:spacing w:after="0"/>
        <w:jc w:val="both"/>
        <w:rPr>
          <w:sz w:val="28"/>
          <w:szCs w:val="28"/>
        </w:rPr>
      </w:pPr>
    </w:p>
    <w:sectPr w:rsidR="00172E65" w:rsidRPr="00D2036D" w:rsidSect="00D203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65" w:rsidRDefault="00172E65" w:rsidP="00D46607">
      <w:pPr>
        <w:spacing w:after="0" w:line="240" w:lineRule="auto"/>
      </w:pPr>
      <w:r>
        <w:separator/>
      </w:r>
    </w:p>
  </w:endnote>
  <w:endnote w:type="continuationSeparator" w:id="1">
    <w:p w:rsidR="00172E65" w:rsidRDefault="00172E65" w:rsidP="00D4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65" w:rsidRDefault="00172E65" w:rsidP="00D46607">
      <w:pPr>
        <w:spacing w:after="0" w:line="240" w:lineRule="auto"/>
      </w:pPr>
      <w:r>
        <w:separator/>
      </w:r>
    </w:p>
  </w:footnote>
  <w:footnote w:type="continuationSeparator" w:id="1">
    <w:p w:rsidR="00172E65" w:rsidRDefault="00172E65" w:rsidP="00D46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E75"/>
    <w:multiLevelType w:val="multilevel"/>
    <w:tmpl w:val="1048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35E"/>
    <w:multiLevelType w:val="multilevel"/>
    <w:tmpl w:val="13B6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5866A4"/>
    <w:multiLevelType w:val="hybridMultilevel"/>
    <w:tmpl w:val="044643EE"/>
    <w:lvl w:ilvl="0" w:tplc="76AAFD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80B74"/>
    <w:multiLevelType w:val="hybridMultilevel"/>
    <w:tmpl w:val="8F20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32E0E"/>
    <w:multiLevelType w:val="multilevel"/>
    <w:tmpl w:val="36AA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5D0CA6"/>
    <w:multiLevelType w:val="hybridMultilevel"/>
    <w:tmpl w:val="C978803A"/>
    <w:lvl w:ilvl="0" w:tplc="B90234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E31A50"/>
    <w:multiLevelType w:val="multilevel"/>
    <w:tmpl w:val="3278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E1209"/>
    <w:multiLevelType w:val="multilevel"/>
    <w:tmpl w:val="287A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A2D7A"/>
    <w:multiLevelType w:val="multilevel"/>
    <w:tmpl w:val="CF1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D00AA"/>
    <w:multiLevelType w:val="hybridMultilevel"/>
    <w:tmpl w:val="A044F056"/>
    <w:lvl w:ilvl="0" w:tplc="A9301C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EE1269"/>
    <w:multiLevelType w:val="hybridMultilevel"/>
    <w:tmpl w:val="E102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533D56"/>
    <w:multiLevelType w:val="hybridMultilevel"/>
    <w:tmpl w:val="D674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323"/>
    <w:rsid w:val="000A549B"/>
    <w:rsid w:val="000E3245"/>
    <w:rsid w:val="00157B55"/>
    <w:rsid w:val="00162656"/>
    <w:rsid w:val="00172E65"/>
    <w:rsid w:val="001A5323"/>
    <w:rsid w:val="00206974"/>
    <w:rsid w:val="002B019C"/>
    <w:rsid w:val="00306B61"/>
    <w:rsid w:val="00373F8A"/>
    <w:rsid w:val="003B269F"/>
    <w:rsid w:val="003F0171"/>
    <w:rsid w:val="00436C15"/>
    <w:rsid w:val="004903B3"/>
    <w:rsid w:val="00503D5E"/>
    <w:rsid w:val="005763EC"/>
    <w:rsid w:val="006E642E"/>
    <w:rsid w:val="007D6D53"/>
    <w:rsid w:val="007F66E5"/>
    <w:rsid w:val="00A6151F"/>
    <w:rsid w:val="00B14F01"/>
    <w:rsid w:val="00B4164C"/>
    <w:rsid w:val="00B54864"/>
    <w:rsid w:val="00C04CA6"/>
    <w:rsid w:val="00C60FF2"/>
    <w:rsid w:val="00C66A5C"/>
    <w:rsid w:val="00CF2AD9"/>
    <w:rsid w:val="00CF7AA1"/>
    <w:rsid w:val="00D2036D"/>
    <w:rsid w:val="00D2109E"/>
    <w:rsid w:val="00D46607"/>
    <w:rsid w:val="00DF0011"/>
    <w:rsid w:val="00E3294D"/>
    <w:rsid w:val="00E76225"/>
    <w:rsid w:val="00E80824"/>
    <w:rsid w:val="00E821E6"/>
    <w:rsid w:val="00EB39EB"/>
    <w:rsid w:val="00EF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E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53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1A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A532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A532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A532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4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60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4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60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6151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F0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3194">
              <w:marLeft w:val="0"/>
              <w:marRight w:val="0"/>
              <w:marTop w:val="0"/>
              <w:marBottom w:val="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1445</TotalTime>
  <Pages>2</Pages>
  <Words>567</Words>
  <Characters>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emachines</cp:lastModifiedBy>
  <cp:revision>12</cp:revision>
  <dcterms:created xsi:type="dcterms:W3CDTF">2017-04-05T06:16:00Z</dcterms:created>
  <dcterms:modified xsi:type="dcterms:W3CDTF">2017-04-10T03:19:00Z</dcterms:modified>
</cp:coreProperties>
</file>